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993CC9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95DF6" w:rsidRDefault="00B60988" w:rsidP="00C21B47">
            <w:pPr>
              <w:snapToGrid w:val="0"/>
            </w:pPr>
            <w:r w:rsidRPr="00595DF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993CC9" w:rsidP="00993CC9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0195D" w:rsidRPr="00595DF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="00B0195D" w:rsidRPr="00595DF6">
              <w:rPr>
                <w:sz w:val="24"/>
                <w:szCs w:val="24"/>
              </w:rPr>
              <w:t>.20</w:t>
            </w:r>
            <w:r w:rsidR="00036313" w:rsidRPr="00595DF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«О внесении изменений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 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проект Постановления). 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Муниципальная программа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МП </w:t>
      </w:r>
      <w:r>
        <w:rPr>
          <w:sz w:val="24"/>
          <w:szCs w:val="24"/>
        </w:rPr>
        <w:t>Комплексное развитие сельских территорий</w:t>
      </w:r>
      <w:r w:rsidRPr="000C7BAB">
        <w:rPr>
          <w:sz w:val="24"/>
          <w:szCs w:val="24"/>
        </w:rPr>
        <w:t>) и Паспорт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Паспорт муниципальной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Pr="000C7BAB">
        <w:rPr>
          <w:rFonts w:eastAsia="Segoe UI Symbol"/>
          <w:sz w:val="24"/>
          <w:szCs w:val="24"/>
        </w:rPr>
        <w:t>№</w:t>
      </w:r>
      <w:r w:rsidRPr="000C7BAB">
        <w:rPr>
          <w:sz w:val="24"/>
          <w:szCs w:val="24"/>
        </w:rPr>
        <w:t xml:space="preserve">55 от 18.03.2016г (далее – Порядок о муниципальных программах). 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следующие изменения: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1.В Паспорте муниципальной программы раздел «Объем и источники финансирования (с детализацией по годам реализации, тыс. рублей)», раздел «Объем и основные направления расходования средств (с детализацией по годам реализации тыс. рублей)» изложить в новой редакции;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2.Раздел 3 МП Комплексное развитие сельских территорий «Перечень программных мероприятий» изложить в новой редакции;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3.Раздел 4 </w:t>
      </w:r>
      <w:r>
        <w:rPr>
          <w:sz w:val="24"/>
          <w:szCs w:val="24"/>
        </w:rPr>
        <w:t>МП Комплексное развитие сельских территорий</w:t>
      </w:r>
      <w:r>
        <w:rPr>
          <w:sz w:val="24"/>
          <w:szCs w:val="24"/>
        </w:rPr>
        <w:t xml:space="preserve"> «Обоснование ресурсного обеспечения муниципальной программы» изложить в новой редакции.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МП Комп</w:t>
      </w:r>
      <w:r w:rsidR="00CC7BCA">
        <w:rPr>
          <w:sz w:val="24"/>
          <w:szCs w:val="24"/>
        </w:rPr>
        <w:t>лексное развитие сельских территорий</w:t>
      </w:r>
      <w:r w:rsidRPr="000C7BAB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</w:t>
      </w:r>
      <w:r w:rsidRPr="000C7BAB">
        <w:rPr>
          <w:sz w:val="24"/>
          <w:szCs w:val="24"/>
        </w:rPr>
        <w:lastRenderedPageBreak/>
        <w:t xml:space="preserve">поставленных в </w:t>
      </w:r>
      <w:r w:rsidR="00CC7BCA">
        <w:rPr>
          <w:sz w:val="24"/>
          <w:szCs w:val="24"/>
        </w:rPr>
        <w:t>МП Комплексное развитие сельских территорий</w:t>
      </w:r>
      <w:r w:rsidRPr="000C7BAB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Постановления, сделаны замечания, а именно:</w:t>
      </w:r>
    </w:p>
    <w:p w:rsidR="00CC7BCA" w:rsidRPr="000C7BAB" w:rsidRDefault="00CC7BCA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3 «</w:t>
      </w:r>
      <w:r w:rsidR="0026193A">
        <w:rPr>
          <w:sz w:val="24"/>
          <w:szCs w:val="24"/>
        </w:rPr>
        <w:t>П</w:t>
      </w:r>
      <w:r>
        <w:rPr>
          <w:sz w:val="24"/>
          <w:szCs w:val="24"/>
        </w:rPr>
        <w:t>еречень программных мероприятий» по мероприятию 1. «Улучшение жилищных условий граждан Российской Федерации, проживающих на сельских территориях» отсутс</w:t>
      </w:r>
      <w:r w:rsidR="0070171D">
        <w:rPr>
          <w:sz w:val="24"/>
          <w:szCs w:val="24"/>
        </w:rPr>
        <w:t>т</w:t>
      </w:r>
      <w:r>
        <w:rPr>
          <w:sz w:val="24"/>
          <w:szCs w:val="24"/>
        </w:rPr>
        <w:t>вует показатель непосредственного результата на 2021 год.</w:t>
      </w:r>
    </w:p>
    <w:p w:rsidR="0026193A" w:rsidRDefault="0026193A" w:rsidP="002619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Паспорте муниципальной программы </w:t>
      </w:r>
      <w:r w:rsidR="004A422F">
        <w:rPr>
          <w:sz w:val="24"/>
          <w:szCs w:val="24"/>
        </w:rPr>
        <w:t xml:space="preserve">в </w:t>
      </w:r>
      <w:r>
        <w:rPr>
          <w:sz w:val="24"/>
          <w:szCs w:val="24"/>
        </w:rPr>
        <w:t>раздел</w:t>
      </w:r>
      <w:r w:rsidR="004A422F">
        <w:rPr>
          <w:sz w:val="24"/>
          <w:szCs w:val="24"/>
        </w:rPr>
        <w:t>е</w:t>
      </w:r>
      <w:r>
        <w:rPr>
          <w:sz w:val="24"/>
          <w:szCs w:val="24"/>
        </w:rPr>
        <w:t xml:space="preserve"> «Объем и источники финансирования (с детализацией по годам реализации, тыс. рублей)», </w:t>
      </w:r>
      <w:r w:rsidR="004A422F">
        <w:rPr>
          <w:sz w:val="24"/>
          <w:szCs w:val="24"/>
        </w:rPr>
        <w:t xml:space="preserve">в </w:t>
      </w:r>
      <w:r>
        <w:rPr>
          <w:sz w:val="24"/>
          <w:szCs w:val="24"/>
        </w:rPr>
        <w:t>раздел</w:t>
      </w:r>
      <w:r w:rsidR="004A422F">
        <w:rPr>
          <w:sz w:val="24"/>
          <w:szCs w:val="24"/>
        </w:rPr>
        <w:t>е</w:t>
      </w:r>
      <w:r>
        <w:rPr>
          <w:sz w:val="24"/>
          <w:szCs w:val="24"/>
        </w:rPr>
        <w:t xml:space="preserve"> «Объем и основные направления расходования средств (с детализацией по годам реализации тыс. рублей)»</w:t>
      </w:r>
      <w:r>
        <w:rPr>
          <w:sz w:val="24"/>
          <w:szCs w:val="24"/>
        </w:rPr>
        <w:t xml:space="preserve">, </w:t>
      </w:r>
      <w:r w:rsidR="004A422F">
        <w:rPr>
          <w:sz w:val="24"/>
          <w:szCs w:val="24"/>
        </w:rPr>
        <w:t xml:space="preserve">а также в </w:t>
      </w:r>
      <w:r>
        <w:rPr>
          <w:sz w:val="24"/>
          <w:szCs w:val="24"/>
        </w:rPr>
        <w:t>Раздел</w:t>
      </w:r>
      <w:r w:rsidR="004A422F">
        <w:rPr>
          <w:sz w:val="24"/>
          <w:szCs w:val="24"/>
        </w:rPr>
        <w:t>е</w:t>
      </w:r>
      <w:r>
        <w:rPr>
          <w:sz w:val="24"/>
          <w:szCs w:val="24"/>
        </w:rPr>
        <w:t xml:space="preserve"> 3 МП Комплексное развитие сельских территорий «Перечень программных мероприятий»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>Раздел</w:t>
      </w:r>
      <w:r w:rsidR="004A422F">
        <w:rPr>
          <w:sz w:val="24"/>
          <w:szCs w:val="24"/>
        </w:rPr>
        <w:t>е</w:t>
      </w:r>
      <w:r>
        <w:rPr>
          <w:sz w:val="24"/>
          <w:szCs w:val="24"/>
        </w:rPr>
        <w:t xml:space="preserve"> 4 МП Комплексное развитие сельских территорий «Обоснование ресурсного обеспечения муниципальной программы»</w:t>
      </w:r>
      <w:r w:rsidR="004A42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 и основные направления расходования средств местного бюджета, </w:t>
      </w:r>
      <w:r w:rsidR="004A422F">
        <w:rPr>
          <w:sz w:val="24"/>
          <w:szCs w:val="24"/>
        </w:rPr>
        <w:t>не</w:t>
      </w:r>
      <w:r>
        <w:rPr>
          <w:sz w:val="24"/>
          <w:szCs w:val="24"/>
        </w:rPr>
        <w:t xml:space="preserve"> соответствуют объемам средств на реал</w:t>
      </w:r>
      <w:r w:rsidR="004A422F">
        <w:rPr>
          <w:sz w:val="24"/>
          <w:szCs w:val="24"/>
        </w:rPr>
        <w:t>изацию МП Комплексное развитие сельских территорий</w:t>
      </w:r>
      <w:r>
        <w:rPr>
          <w:sz w:val="24"/>
          <w:szCs w:val="24"/>
        </w:rPr>
        <w:t>, утвержденным решением Думы Первомайского района «О бюджете муниципального образования «Первомайский район» на 202</w:t>
      </w:r>
      <w:r w:rsidR="004A422F">
        <w:rPr>
          <w:sz w:val="24"/>
          <w:szCs w:val="24"/>
        </w:rPr>
        <w:t>1</w:t>
      </w:r>
      <w:r>
        <w:rPr>
          <w:sz w:val="24"/>
          <w:szCs w:val="24"/>
        </w:rPr>
        <w:t xml:space="preserve"> год и на плановый период 202</w:t>
      </w:r>
      <w:r w:rsidR="004A422F">
        <w:rPr>
          <w:sz w:val="24"/>
          <w:szCs w:val="24"/>
        </w:rPr>
        <w:t>2</w:t>
      </w:r>
      <w:r>
        <w:rPr>
          <w:sz w:val="24"/>
          <w:szCs w:val="24"/>
        </w:rPr>
        <w:t>-202</w:t>
      </w:r>
      <w:r w:rsidR="004A422F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  <w:r w:rsidR="004A422F">
        <w:rPr>
          <w:sz w:val="24"/>
          <w:szCs w:val="24"/>
        </w:rPr>
        <w:t>ов</w:t>
      </w:r>
      <w:r>
        <w:rPr>
          <w:sz w:val="24"/>
          <w:szCs w:val="24"/>
        </w:rPr>
        <w:t xml:space="preserve">» (в действующей редакции по состоянию на </w:t>
      </w:r>
      <w:r w:rsidR="004A422F">
        <w:rPr>
          <w:sz w:val="24"/>
          <w:szCs w:val="24"/>
        </w:rPr>
        <w:t>01.01.2021</w:t>
      </w:r>
      <w:r>
        <w:rPr>
          <w:sz w:val="24"/>
          <w:szCs w:val="24"/>
        </w:rPr>
        <w:t>г №</w:t>
      </w:r>
      <w:r w:rsidR="004A422F">
        <w:rPr>
          <w:sz w:val="24"/>
          <w:szCs w:val="24"/>
        </w:rPr>
        <w:t>34</w:t>
      </w:r>
      <w:r>
        <w:rPr>
          <w:sz w:val="24"/>
          <w:szCs w:val="24"/>
        </w:rPr>
        <w:t>).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</w:p>
    <w:p w:rsidR="00595DF6" w:rsidRPr="00BD529C" w:rsidRDefault="00595DF6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4A422F" w:rsidRDefault="004A422F" w:rsidP="00595DF6">
      <w:pPr>
        <w:pStyle w:val="aa"/>
        <w:spacing w:before="0" w:beforeAutospacing="0" w:after="0" w:afterAutospacing="0" w:line="276" w:lineRule="auto"/>
        <w:ind w:firstLine="709"/>
        <w:jc w:val="both"/>
        <w:rPr>
          <w:bCs/>
        </w:rPr>
      </w:pPr>
    </w:p>
    <w:p w:rsidR="004A422F" w:rsidRPr="004A422F" w:rsidRDefault="00595DF6" w:rsidP="004A422F">
      <w:pPr>
        <w:spacing w:line="276" w:lineRule="auto"/>
        <w:rPr>
          <w:sz w:val="24"/>
          <w:szCs w:val="24"/>
        </w:rPr>
      </w:pPr>
      <w:r w:rsidRPr="004A422F">
        <w:rPr>
          <w:bCs/>
          <w:sz w:val="24"/>
          <w:szCs w:val="24"/>
        </w:rPr>
        <w:t xml:space="preserve">По итогам рассмотрения проекта Постановления </w:t>
      </w:r>
      <w:r w:rsidRPr="004A422F">
        <w:rPr>
          <w:sz w:val="24"/>
          <w:szCs w:val="24"/>
        </w:rPr>
        <w:t xml:space="preserve">Администрации Первомайского района «О внесении изменений в </w:t>
      </w:r>
      <w:r w:rsidR="0033495E" w:rsidRPr="004A422F">
        <w:rPr>
          <w:sz w:val="24"/>
          <w:szCs w:val="24"/>
        </w:rPr>
        <w:t>П</w:t>
      </w:r>
      <w:r w:rsidRPr="004A422F">
        <w:rPr>
          <w:sz w:val="24"/>
          <w:szCs w:val="24"/>
        </w:rPr>
        <w:t xml:space="preserve">остановление Администрации Первомайского района от 29.10.2019 №240 «Об утверждении муниципальной программы «Комплексное развитие сельских территорий в Первомайском районе на 2020-2024 годы с прогнозом на 2025-2026 годы» </w:t>
      </w:r>
      <w:r w:rsidR="004A422F" w:rsidRPr="004A422F">
        <w:rPr>
          <w:rFonts w:eastAsia="Calibri"/>
          <w:sz w:val="24"/>
          <w:szCs w:val="24"/>
        </w:rPr>
        <w:t>в</w:t>
      </w:r>
      <w:r w:rsidR="004A422F" w:rsidRPr="004A422F">
        <w:rPr>
          <w:bCs/>
          <w:sz w:val="24"/>
          <w:szCs w:val="24"/>
        </w:rPr>
        <w:t>нести соответствующие корректировки и исправления</w:t>
      </w:r>
      <w:r w:rsidR="004A422F" w:rsidRPr="004A422F">
        <w:rPr>
          <w:sz w:val="24"/>
          <w:szCs w:val="24"/>
        </w:rPr>
        <w:t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от 18.03.2016 №55.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E2439C" w:rsidRDefault="00C04858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Председатель</w:t>
      </w:r>
      <w:r w:rsidR="00E2439C" w:rsidRPr="00E2439C">
        <w:rPr>
          <w:bCs/>
        </w:rPr>
        <w:t xml:space="preserve">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Первомайского район</w:t>
      </w:r>
      <w:bookmarkStart w:id="0" w:name="_GoBack"/>
      <w:bookmarkEnd w:id="0"/>
      <w:r w:rsidRPr="00E2439C">
        <w:rPr>
          <w:bCs/>
        </w:rPr>
        <w:t>а</w:t>
      </w:r>
      <w:r>
        <w:rPr>
          <w:bCs/>
        </w:rPr>
        <w:t xml:space="preserve">                                 ___________________________              </w:t>
      </w:r>
      <w:r w:rsidR="00C04858">
        <w:rPr>
          <w:bCs/>
        </w:rPr>
        <w:t>Л.В.Савченко</w:t>
      </w:r>
    </w:p>
    <w:sectPr w:rsidR="00E2439C" w:rsidRPr="00E2439C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5A7" w:rsidRDefault="004025A7" w:rsidP="00090684">
      <w:pPr>
        <w:spacing w:line="240" w:lineRule="auto"/>
      </w:pPr>
      <w:r>
        <w:separator/>
      </w:r>
    </w:p>
  </w:endnote>
  <w:endnote w:type="continuationSeparator" w:id="0">
    <w:p w:rsidR="004025A7" w:rsidRDefault="004025A7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13BB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025A7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13BB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0F51E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4025A7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5A7" w:rsidRDefault="004025A7" w:rsidP="00090684">
      <w:pPr>
        <w:spacing w:line="240" w:lineRule="auto"/>
      </w:pPr>
      <w:r>
        <w:separator/>
      </w:r>
    </w:p>
  </w:footnote>
  <w:footnote w:type="continuationSeparator" w:id="0">
    <w:p w:rsidR="004025A7" w:rsidRDefault="004025A7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0F51ED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3A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95E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5A7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422F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95DF6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70171D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3CC9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3BB2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485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017"/>
    <w:rsid w:val="00C603CF"/>
    <w:rsid w:val="00C639CD"/>
    <w:rsid w:val="00C65493"/>
    <w:rsid w:val="00C67FE8"/>
    <w:rsid w:val="00C70DAA"/>
    <w:rsid w:val="00C73C7B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C7BCA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36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50DD"/>
  <w15:docId w15:val="{25519B97-B7C8-4816-A111-F466C61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13</cp:revision>
  <cp:lastPrinted>2021-02-04T08:06:00Z</cp:lastPrinted>
  <dcterms:created xsi:type="dcterms:W3CDTF">2018-11-21T09:25:00Z</dcterms:created>
  <dcterms:modified xsi:type="dcterms:W3CDTF">2021-02-04T08:09:00Z</dcterms:modified>
</cp:coreProperties>
</file>